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BAA" w:rsidRDefault="003B5BAA" w:rsidP="003B5BAA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КОНТРОЛЬНЫЙ ОРГАН</w:t>
      </w:r>
    </w:p>
    <w:p w:rsidR="003B5BAA" w:rsidRDefault="003B5BAA" w:rsidP="003B5BAA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ГОРОДСКОГО ОКРУГА КРАСНОУРАЛЬСК</w:t>
      </w:r>
    </w:p>
    <w:tbl>
      <w:tblPr>
        <w:tblpPr w:leftFromText="180" w:rightFromText="180" w:bottomFromText="160" w:vertAnchor="text" w:horzAnchor="page" w:tblpX="1474" w:tblpY="80"/>
        <w:tblW w:w="9705" w:type="dxa"/>
        <w:tblBorders>
          <w:top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05"/>
      </w:tblGrid>
      <w:tr w:rsidR="003B5BAA" w:rsidTr="003B5BAA">
        <w:trPr>
          <w:trHeight w:val="39"/>
        </w:trPr>
        <w:tc>
          <w:tcPr>
            <w:tcW w:w="970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B5BAA" w:rsidRDefault="003B5BA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3B5BAA" w:rsidRDefault="003B5BAA" w:rsidP="003B5B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ЗАКЛЮЧЕНИЕ  </w:t>
      </w:r>
    </w:p>
    <w:p w:rsidR="003B5BAA" w:rsidRDefault="003B5BAA" w:rsidP="003B5BA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bCs/>
          <w:sz w:val="28"/>
          <w:szCs w:val="28"/>
        </w:rPr>
        <w:t xml:space="preserve">проект постановления администрации городского округа Красноуральск «Об утверждении Порядка определения видов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особо  ценного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движимого имущества муниципальных бюджетных и автономных учреждений городского округа Красноуральск»</w:t>
      </w:r>
    </w:p>
    <w:p w:rsidR="003B5BAA" w:rsidRDefault="003B5BAA" w:rsidP="003B5BA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3B5BAA" w:rsidRDefault="003B5BAA" w:rsidP="003B5BA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18 мая 2020 года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u w:val="single"/>
        </w:rPr>
        <w:t>№ 11</w:t>
      </w:r>
    </w:p>
    <w:p w:rsidR="003B5BAA" w:rsidRDefault="003B5BAA" w:rsidP="003B5B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 Красноуральск</w:t>
      </w:r>
    </w:p>
    <w:p w:rsidR="003B5BAA" w:rsidRDefault="003B5BAA" w:rsidP="003B5BAA">
      <w:pPr>
        <w:pStyle w:val="a4"/>
        <w:spacing w:after="0"/>
        <w:jc w:val="both"/>
        <w:rPr>
          <w:sz w:val="28"/>
          <w:szCs w:val="28"/>
        </w:rPr>
      </w:pPr>
    </w:p>
    <w:p w:rsidR="003B5BAA" w:rsidRDefault="003B5BAA" w:rsidP="003B5BAA">
      <w:pPr>
        <w:pStyle w:val="a4"/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В соответствии со статьей 157 Бюджетного кодекса Российской Федерации,</w:t>
      </w:r>
      <w:r>
        <w:rPr>
          <w:color w:val="365F91"/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статьи 9 </w:t>
      </w:r>
      <w:r>
        <w:rPr>
          <w:sz w:val="28"/>
          <w:szCs w:val="28"/>
          <w:shd w:val="clear" w:color="auto" w:fill="FFFFFF"/>
        </w:rPr>
        <w:t xml:space="preserve">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статьей </w:t>
      </w:r>
      <w:r>
        <w:rPr>
          <w:sz w:val="28"/>
          <w:szCs w:val="28"/>
        </w:rPr>
        <w:t xml:space="preserve">8 Положения о Контрольном органе городского округа Красноуральск, утвержденного решением Думы городского округа Красноуральск от 26.09.2019 № 202, Положением о бюджетном процессе в городском округе Красноуральск, утвержденным решением Думы городского округа Красноуральск от 19.09.2017 № 13, с учетом требований Стандарта внешнего муниципального финансового контроля «Проведение финансово-экономической экспертизы проектов нормативных правовых актов городского округа Красноуральск», утвержденного распоряжением Контрольного органа от 03.10.2019 № 22,  Контрольным органом  городского округа Красноуральск (далее – Контрольный орган) подготовлено настоящее заключение на проект </w:t>
      </w:r>
      <w:r>
        <w:rPr>
          <w:bCs/>
          <w:sz w:val="28"/>
          <w:szCs w:val="28"/>
        </w:rPr>
        <w:t>постановления администрации городского округа Красноуральск «Об утверждении Порядка определения видов особо  ценного движимого имущества муниципальных бюджетных и автономных учреждений городского округа Красноуральск» (далее – Проект)</w:t>
      </w:r>
      <w:r>
        <w:rPr>
          <w:sz w:val="28"/>
          <w:szCs w:val="28"/>
        </w:rPr>
        <w:t>.</w:t>
      </w:r>
    </w:p>
    <w:p w:rsidR="003B5BAA" w:rsidRDefault="003B5BAA" w:rsidP="003B5BAA">
      <w:pPr>
        <w:pStyle w:val="a4"/>
        <w:spacing w:after="0"/>
        <w:ind w:firstLine="708"/>
        <w:jc w:val="both"/>
        <w:rPr>
          <w:sz w:val="28"/>
          <w:szCs w:val="28"/>
        </w:rPr>
      </w:pPr>
    </w:p>
    <w:p w:rsidR="003B5BAA" w:rsidRDefault="003B5BAA" w:rsidP="003B5BAA">
      <w:pPr>
        <w:pStyle w:val="a4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Контрольный орган 06.05.2020 для проведения экспертизы Проекта поступили следующие документы:</w:t>
      </w:r>
    </w:p>
    <w:p w:rsidR="003B5BAA" w:rsidRDefault="003B5BAA" w:rsidP="003B5BAA">
      <w:pPr>
        <w:pStyle w:val="a4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письмо администрации городского округа Красноуральск от 06.05.2020 № 2490 – на 1 листе;</w:t>
      </w:r>
    </w:p>
    <w:p w:rsidR="003B5BAA" w:rsidRDefault="003B5BAA" w:rsidP="003B5BAA">
      <w:pPr>
        <w:pStyle w:val="a4"/>
        <w:spacing w:after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- проект постановления администрации городского округа Красноуральск </w:t>
      </w:r>
      <w:r>
        <w:rPr>
          <w:bCs/>
          <w:sz w:val="28"/>
          <w:szCs w:val="28"/>
        </w:rPr>
        <w:t xml:space="preserve">«Об утверждении Порядка определения видов </w:t>
      </w:r>
      <w:proofErr w:type="gramStart"/>
      <w:r>
        <w:rPr>
          <w:bCs/>
          <w:sz w:val="28"/>
          <w:szCs w:val="28"/>
        </w:rPr>
        <w:t>особо  ценного</w:t>
      </w:r>
      <w:proofErr w:type="gramEnd"/>
      <w:r>
        <w:rPr>
          <w:bCs/>
          <w:sz w:val="28"/>
          <w:szCs w:val="28"/>
        </w:rPr>
        <w:t xml:space="preserve"> движимого имущества муниципальных бюджетных и автономных учреждений городского округа Красноуральск» - на 6 листах;</w:t>
      </w:r>
    </w:p>
    <w:p w:rsidR="003B5BAA" w:rsidRDefault="003B5BAA" w:rsidP="003B5BAA">
      <w:pPr>
        <w:pStyle w:val="a4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пояснительная записка к Проекту – на 1 листе;</w:t>
      </w:r>
    </w:p>
    <w:p w:rsidR="003B5BAA" w:rsidRDefault="003B5BAA" w:rsidP="003B5BAA">
      <w:pPr>
        <w:pStyle w:val="a4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лист согласования, содержащий визы заинтересованных должностных </w:t>
      </w:r>
      <w:proofErr w:type="gramStart"/>
      <w:r>
        <w:rPr>
          <w:sz w:val="28"/>
          <w:szCs w:val="28"/>
        </w:rPr>
        <w:t>лиц  –</w:t>
      </w:r>
      <w:proofErr w:type="gramEnd"/>
      <w:r>
        <w:rPr>
          <w:sz w:val="28"/>
          <w:szCs w:val="28"/>
        </w:rPr>
        <w:t xml:space="preserve"> на 1 листе.</w:t>
      </w:r>
    </w:p>
    <w:p w:rsidR="003B5BAA" w:rsidRDefault="003B5BAA" w:rsidP="003B5B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проведения экспертизы Проекта: с 06.05.2020 по 18.05.2020.</w:t>
      </w:r>
    </w:p>
    <w:p w:rsidR="003B5BAA" w:rsidRDefault="003B5BAA" w:rsidP="003B5BAA">
      <w:pPr>
        <w:pStyle w:val="a4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Перечень представленных документов соответствует требованиям, установленным решением Думы городского округа Красноуральск от 28.11.2019 № 215 «Об утверждении Порядка реализации некоторых полномочий Контрольного органа городского округа Красноуральск».</w:t>
      </w:r>
    </w:p>
    <w:p w:rsidR="003B5BAA" w:rsidRDefault="003B5BAA" w:rsidP="003B5BAA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3B5BAA" w:rsidRDefault="003B5BAA" w:rsidP="003B5BAA">
      <w:pPr>
        <w:pStyle w:val="a4"/>
        <w:spacing w:after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представленный Проект, </w:t>
      </w:r>
      <w:r>
        <w:rPr>
          <w:b/>
          <w:sz w:val="28"/>
          <w:szCs w:val="28"/>
        </w:rPr>
        <w:t xml:space="preserve">Контрольный орган отмечает: </w:t>
      </w:r>
    </w:p>
    <w:p w:rsidR="003B5BAA" w:rsidRDefault="003B5BAA" w:rsidP="003B5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Принятие Проекта обусловлено необходимостью исполнения Предписания Контрольного органа от 28.02.2020, представленного по результатам  контрольного мероприятия </w:t>
      </w:r>
      <w:r>
        <w:rPr>
          <w:rFonts w:ascii="Times New Roman" w:hAnsi="Times New Roman"/>
          <w:bCs/>
          <w:iCs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Проверка соблюдения установленного порядка управления и распоряжения имуществом, находящимся в собственности городского округа Красноуральск, в части соблюдения порядка списания муниципального имущества, переданного на праве оперативного управления муниципальным дошкольным образовательным учреждениям городского округа Красноуральск за 2018-2019 годы</w:t>
      </w:r>
      <w:r>
        <w:rPr>
          <w:rFonts w:ascii="Times New Roman" w:hAnsi="Times New Roman"/>
          <w:bCs/>
          <w:i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в целях приведения в соответствие с действующим законодательством Порядка определения видов особо ценного движимого имущества муниципальных бюджетных и автономных учреждений городского округа Красноуральск, утвержденного постановлением администрации от 30.05.2011 № 637 (далее – Порядок № 637).</w:t>
      </w:r>
    </w:p>
    <w:p w:rsidR="003B5BAA" w:rsidRDefault="003B5BAA" w:rsidP="003B5BA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Представленный Проект признает утратившими, действующие ранее на территории городского округа Красноуральск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3B5BAA" w:rsidRDefault="003B5BAA" w:rsidP="003B5BA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Порядок № 637;</w:t>
      </w:r>
    </w:p>
    <w:p w:rsidR="003B5BAA" w:rsidRDefault="003B5BAA" w:rsidP="003B5B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постановление администрации от 08.07.2013 № 1080 «О внесении изменений, дополнений в Порядок </w:t>
      </w:r>
      <w:r>
        <w:rPr>
          <w:rFonts w:ascii="Times New Roman" w:hAnsi="Times New Roman"/>
          <w:sz w:val="28"/>
          <w:szCs w:val="28"/>
        </w:rPr>
        <w:t>определения видов особо ценного движимого имущества муниципальных бюджетных и автономных учреждений городского округа Красноуральск»;</w:t>
      </w:r>
    </w:p>
    <w:p w:rsidR="003B5BAA" w:rsidRDefault="003B5BAA" w:rsidP="003B5B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 xml:space="preserve"> постановление администрации от 14.06.2011 № 696 «Об утверждении Порядка </w:t>
      </w:r>
      <w:r>
        <w:rPr>
          <w:rFonts w:ascii="Times New Roman" w:hAnsi="Times New Roman"/>
          <w:sz w:val="28"/>
          <w:szCs w:val="28"/>
        </w:rPr>
        <w:t>определения видов особо ценного движимого имущества муниципальных бюджетных и автономных учреждений городского округа Красноуральск».</w:t>
      </w:r>
    </w:p>
    <w:p w:rsidR="003B5BAA" w:rsidRDefault="003B5BAA" w:rsidP="003B5B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 В соответствии с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Постановлением Правительства РФ от 26.07.2010 № 538 «О порядке отнесения имущества автономного или бюджетного учреждения к категории особо ценного движимого имущества» виды </w:t>
      </w:r>
      <w:r>
        <w:rPr>
          <w:rFonts w:ascii="Times New Roman" w:hAnsi="Times New Roman"/>
          <w:sz w:val="28"/>
          <w:szCs w:val="28"/>
        </w:rPr>
        <w:t>особо ценного движимого имущества учреждений могут определяться в порядке, установленном местной администрацией в отношении автономных учреждений, которые созданы на базе имущества, находящегося в муниципальной собственности, и муниципальных бюджетных учреждений.</w:t>
      </w:r>
    </w:p>
    <w:p w:rsidR="003B5BAA" w:rsidRDefault="003B5BAA" w:rsidP="003B5BAA">
      <w:pPr>
        <w:pStyle w:val="s16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 xml:space="preserve">Проектом установлена процедура определения и критерии отнесения имущества муниципальных автономных и муниципальных бюджетных учреждений городского округа Красноуральск к категории особо ценного движимого имущества. </w:t>
      </w:r>
    </w:p>
    <w:p w:rsidR="003B5BAA" w:rsidRDefault="003B5BAA" w:rsidP="003B5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В ходе проведенного анализа Проекта </w:t>
      </w:r>
      <w:r>
        <w:rPr>
          <w:rFonts w:ascii="Times New Roman" w:hAnsi="Times New Roman"/>
          <w:bCs/>
          <w:sz w:val="28"/>
          <w:szCs w:val="28"/>
        </w:rPr>
        <w:t>установлено, что с</w:t>
      </w:r>
      <w:r>
        <w:rPr>
          <w:rFonts w:ascii="Times New Roman" w:hAnsi="Times New Roman"/>
          <w:sz w:val="28"/>
          <w:szCs w:val="28"/>
        </w:rPr>
        <w:t>облюдена внутренняя логика Проекта, отсутствуют противоречия между его пунктами, подпунктами и абзацами.</w:t>
      </w:r>
    </w:p>
    <w:p w:rsidR="003B5BAA" w:rsidRDefault="003B5BAA" w:rsidP="003B5BAA">
      <w:pPr>
        <w:pStyle w:val="a3"/>
        <w:spacing w:before="0" w:beforeAutospacing="0" w:after="0" w:afterAutospacing="0"/>
        <w:jc w:val="center"/>
        <w:textAlignment w:val="top"/>
        <w:rPr>
          <w:b/>
          <w:sz w:val="28"/>
          <w:szCs w:val="28"/>
        </w:rPr>
      </w:pPr>
      <w:r>
        <w:rPr>
          <w:b/>
          <w:sz w:val="28"/>
          <w:szCs w:val="28"/>
        </w:rPr>
        <w:t>Вывод:</w:t>
      </w:r>
    </w:p>
    <w:p w:rsidR="003B5BAA" w:rsidRDefault="003B5BAA" w:rsidP="003B5BAA">
      <w:pPr>
        <w:tabs>
          <w:tab w:val="left" w:pos="25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5BAA" w:rsidRDefault="003B5BAA" w:rsidP="003B5B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Замечания финансово-экономического характера к Проекту отсутствуют. </w:t>
      </w:r>
    </w:p>
    <w:p w:rsidR="003B5BAA" w:rsidRDefault="003B5BAA" w:rsidP="003B5BAA">
      <w:pPr>
        <w:pStyle w:val="a3"/>
        <w:spacing w:before="0" w:beforeAutospacing="0" w:after="0" w:afterAutospacing="0"/>
        <w:jc w:val="both"/>
        <w:textAlignment w:val="top"/>
        <w:rPr>
          <w:bCs/>
          <w:sz w:val="28"/>
          <w:szCs w:val="28"/>
        </w:rPr>
      </w:pPr>
    </w:p>
    <w:p w:rsidR="003B5BAA" w:rsidRDefault="003B5BAA" w:rsidP="003B5B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5BAA" w:rsidRDefault="003B5BAA" w:rsidP="003B5B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   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О.А. Берстенева</w:t>
      </w:r>
    </w:p>
    <w:p w:rsidR="003B5BAA" w:rsidRDefault="003B5BAA" w:rsidP="003B5B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5BAA" w:rsidRDefault="003B5BAA" w:rsidP="003B5BA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Исполнитель:</w:t>
      </w:r>
    </w:p>
    <w:p w:rsidR="003B5BAA" w:rsidRDefault="003B5BAA" w:rsidP="003B5BAA">
      <w:pPr>
        <w:spacing w:after="0" w:line="240" w:lineRule="auto"/>
        <w:jc w:val="both"/>
      </w:pPr>
      <w:r>
        <w:rPr>
          <w:rFonts w:ascii="Times New Roman" w:hAnsi="Times New Roman"/>
        </w:rPr>
        <w:t>инспектор О.А. Москалева</w:t>
      </w:r>
    </w:p>
    <w:p w:rsidR="003B5BAA" w:rsidRDefault="003B5BAA" w:rsidP="003B5BAA"/>
    <w:p w:rsidR="00620D7A" w:rsidRDefault="003B5BAA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2F6"/>
    <w:rsid w:val="003B5BAA"/>
    <w:rsid w:val="00A95CB7"/>
    <w:rsid w:val="00E91503"/>
    <w:rsid w:val="00F2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B80CDB-0F08-4DBC-913C-A80BC11BE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BA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5B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3B5BAA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3B5B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6">
    <w:name w:val="s_16"/>
    <w:basedOn w:val="a"/>
    <w:uiPriority w:val="99"/>
    <w:semiHidden/>
    <w:rsid w:val="003B5B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3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745</Words>
  <Characters>4248</Characters>
  <Application>Microsoft Office Word</Application>
  <DocSecurity>0</DocSecurity>
  <Lines>35</Lines>
  <Paragraphs>9</Paragraphs>
  <ScaleCrop>false</ScaleCrop>
  <Company/>
  <LinksUpToDate>false</LinksUpToDate>
  <CharactersWithSpaces>4984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2020-05-27T07:12:00Z</dcterms:created>
  <dcterms:modified xsi:type="dcterms:W3CDTF">2020-05-27T07:12:00Z</dcterms:modified>
</cp:coreProperties>
</file>